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E28E2" w14:textId="77777777" w:rsidR="009E19E5" w:rsidRDefault="009E19E5" w:rsidP="009E19E5">
      <w:pPr>
        <w:spacing w:before="100" w:beforeAutospacing="1" w:after="390" w:line="360" w:lineRule="auto"/>
        <w:jc w:val="center"/>
        <w:outlineLvl w:val="0"/>
        <w:rPr>
          <w:rFonts w:ascii="Lucida Sans Unicode" w:eastAsia="Times New Roman" w:hAnsi="Lucida Sans Unicode" w:cs="Lucida Sans Unicode"/>
          <w:b/>
          <w:bCs/>
          <w:caps/>
          <w:color w:val="000033"/>
          <w:kern w:val="36"/>
          <w:sz w:val="33"/>
          <w:szCs w:val="33"/>
          <w:lang w:val="en"/>
        </w:rPr>
      </w:pPr>
      <w:r w:rsidRPr="00B062BC">
        <w:rPr>
          <w:rFonts w:ascii="Lucida Sans Unicode" w:eastAsia="Times New Roman" w:hAnsi="Lucida Sans Unicode" w:cs="Lucida Sans Unicode"/>
          <w:b/>
          <w:bCs/>
          <w:caps/>
          <w:color w:val="000033"/>
          <w:kern w:val="36"/>
          <w:sz w:val="33"/>
          <w:szCs w:val="33"/>
          <w:lang w:val="en"/>
        </w:rPr>
        <w:t>SCHOLARSHIP APPLICATIONS FOR 20</w:t>
      </w:r>
      <w:r>
        <w:rPr>
          <w:rFonts w:ascii="Lucida Sans Unicode" w:eastAsia="Times New Roman" w:hAnsi="Lucida Sans Unicode" w:cs="Lucida Sans Unicode"/>
          <w:b/>
          <w:bCs/>
          <w:caps/>
          <w:color w:val="000033"/>
          <w:kern w:val="36"/>
          <w:sz w:val="33"/>
          <w:szCs w:val="33"/>
          <w:lang w:val="en"/>
        </w:rPr>
        <w:t>24</w:t>
      </w:r>
    </w:p>
    <w:p w14:paraId="66D34A0E" w14:textId="77777777" w:rsidR="009E19E5" w:rsidRPr="00D767D2" w:rsidRDefault="009E19E5" w:rsidP="009E19E5">
      <w:pPr>
        <w:spacing w:after="100" w:afterAutospacing="1"/>
        <w:rPr>
          <w:rFonts w:ascii="Palatino" w:eastAsia="Times New Roman" w:hAnsi="Palatino" w:cs="Lucida Sans Unicode"/>
          <w:color w:val="333333"/>
          <w:sz w:val="16"/>
          <w:szCs w:val="16"/>
          <w:lang w:val="en"/>
        </w:rPr>
      </w:pPr>
      <w:r w:rsidRPr="00D767D2">
        <w:rPr>
          <w:rFonts w:ascii="Palatino" w:eastAsia="Times New Roman" w:hAnsi="Palatino" w:cs="Lucida Sans Unicode"/>
          <w:b/>
          <w:bCs/>
          <w:color w:val="333333"/>
          <w:sz w:val="16"/>
          <w:szCs w:val="16"/>
          <w:lang w:val="en"/>
        </w:rPr>
        <w:t>Step-By-Step process to apply to Memorial High School and St. Marys Community Foundation Scholarships.</w:t>
      </w:r>
    </w:p>
    <w:p w14:paraId="52CCE0EA" w14:textId="77777777" w:rsidR="009E19E5" w:rsidRPr="00D767D2" w:rsidRDefault="009E19E5" w:rsidP="009E19E5">
      <w:pPr>
        <w:numPr>
          <w:ilvl w:val="0"/>
          <w:numId w:val="2"/>
        </w:numPr>
        <w:spacing w:after="100" w:afterAutospacing="1" w:line="276" w:lineRule="auto"/>
        <w:rPr>
          <w:rFonts w:ascii="Palatino" w:eastAsia="Times New Roman" w:hAnsi="Palatino" w:cs="Lucida Sans Unicode"/>
          <w:color w:val="333333"/>
          <w:sz w:val="16"/>
          <w:szCs w:val="16"/>
          <w:lang w:val="en"/>
        </w:rPr>
      </w:pPr>
      <w:r w:rsidRPr="00D767D2">
        <w:rPr>
          <w:rFonts w:ascii="Palatino" w:eastAsia="Times New Roman" w:hAnsi="Palatino" w:cs="Lucida Sans Unicode"/>
          <w:color w:val="333333"/>
          <w:sz w:val="16"/>
          <w:szCs w:val="16"/>
          <w:lang w:val="en"/>
        </w:rPr>
        <w:t>This page lists scholarships for three different groups of students:</w:t>
      </w:r>
      <w:r w:rsidRPr="00D767D2">
        <w:rPr>
          <w:rFonts w:ascii="Palatino" w:eastAsia="Times New Roman" w:hAnsi="Palatino" w:cs="Lucida Sans Unicode"/>
          <w:color w:val="333333"/>
          <w:sz w:val="16"/>
          <w:szCs w:val="16"/>
          <w:lang w:val="en"/>
        </w:rPr>
        <w:br/>
      </w:r>
      <w:r w:rsidRPr="00DD04AD">
        <w:rPr>
          <w:rFonts w:ascii="Palatino" w:eastAsia="Times New Roman" w:hAnsi="Palatino" w:cs="Lucida Sans Unicode"/>
          <w:b/>
          <w:bCs/>
          <w:color w:val="333333"/>
          <w:sz w:val="16"/>
          <w:szCs w:val="16"/>
          <w:highlight w:val="green"/>
          <w:lang w:val="en"/>
        </w:rPr>
        <w:t>First</w:t>
      </w:r>
      <w:r w:rsidRPr="00DD04AD">
        <w:rPr>
          <w:rFonts w:ascii="Palatino" w:eastAsia="Times New Roman" w:hAnsi="Palatino" w:cs="Lucida Sans Unicode"/>
          <w:color w:val="333333"/>
          <w:sz w:val="16"/>
          <w:szCs w:val="16"/>
          <w:highlight w:val="green"/>
          <w:lang w:val="en"/>
        </w:rPr>
        <w:t xml:space="preserve">, are the </w:t>
      </w:r>
      <w:hyperlink r:id="rId5" w:anchor="area1" w:history="1">
        <w:r w:rsidRPr="00DD04AD">
          <w:rPr>
            <w:rFonts w:ascii="Palatino" w:eastAsia="Times New Roman" w:hAnsi="Palatino" w:cs="Lucida Sans Unicode"/>
            <w:b/>
            <w:bCs/>
            <w:color w:val="025AA2"/>
            <w:sz w:val="16"/>
            <w:szCs w:val="16"/>
            <w:highlight w:val="green"/>
            <w:lang w:val="en"/>
          </w:rPr>
          <w:t>scholarships available for St. Marys graduating seniors</w:t>
        </w:r>
      </w:hyperlink>
      <w:r w:rsidRPr="00D767D2">
        <w:rPr>
          <w:rFonts w:ascii="Palatino" w:eastAsia="Times New Roman" w:hAnsi="Palatino" w:cs="Lucida Sans Unicode"/>
          <w:color w:val="333333"/>
          <w:sz w:val="16"/>
          <w:szCs w:val="16"/>
          <w:lang w:val="en"/>
        </w:rPr>
        <w:br/>
      </w:r>
      <w:r w:rsidRPr="00DD04AD">
        <w:rPr>
          <w:rFonts w:ascii="Palatino" w:eastAsia="Times New Roman" w:hAnsi="Palatino" w:cs="Lucida Sans Unicode"/>
          <w:b/>
          <w:bCs/>
          <w:color w:val="333333"/>
          <w:sz w:val="16"/>
          <w:szCs w:val="16"/>
          <w:highlight w:val="cyan"/>
          <w:lang w:val="en"/>
        </w:rPr>
        <w:t>Second</w:t>
      </w:r>
      <w:r w:rsidRPr="00DD04AD">
        <w:rPr>
          <w:rFonts w:ascii="Palatino" w:eastAsia="Times New Roman" w:hAnsi="Palatino" w:cs="Lucida Sans Unicode"/>
          <w:color w:val="333333"/>
          <w:sz w:val="16"/>
          <w:szCs w:val="16"/>
          <w:highlight w:val="cyan"/>
          <w:lang w:val="en"/>
        </w:rPr>
        <w:t xml:space="preserve">, are the </w:t>
      </w:r>
      <w:hyperlink r:id="rId6" w:anchor="area2" w:history="1">
        <w:r w:rsidRPr="00DD04AD">
          <w:rPr>
            <w:rFonts w:ascii="Palatino" w:eastAsia="Times New Roman" w:hAnsi="Palatino" w:cs="Lucida Sans Unicode"/>
            <w:b/>
            <w:bCs/>
            <w:color w:val="025AA2"/>
            <w:sz w:val="16"/>
            <w:szCs w:val="16"/>
            <w:highlight w:val="cyan"/>
            <w:lang w:val="en"/>
          </w:rPr>
          <w:t>scholarships for current St. Marys grads attending college</w:t>
        </w:r>
      </w:hyperlink>
      <w:r w:rsidRPr="00D767D2">
        <w:rPr>
          <w:rFonts w:ascii="Palatino" w:eastAsia="Times New Roman" w:hAnsi="Palatino" w:cs="Lucida Sans Unicode"/>
          <w:color w:val="333333"/>
          <w:sz w:val="16"/>
          <w:szCs w:val="16"/>
          <w:lang w:val="en"/>
        </w:rPr>
        <w:br/>
      </w:r>
      <w:r w:rsidRPr="00DD04AD">
        <w:rPr>
          <w:rFonts w:ascii="Palatino" w:eastAsia="Times New Roman" w:hAnsi="Palatino" w:cs="Lucida Sans Unicode"/>
          <w:b/>
          <w:bCs/>
          <w:color w:val="333333"/>
          <w:sz w:val="16"/>
          <w:szCs w:val="16"/>
          <w:highlight w:val="yellow"/>
          <w:lang w:val="en"/>
        </w:rPr>
        <w:t>Third</w:t>
      </w:r>
      <w:r w:rsidRPr="00DD04AD">
        <w:rPr>
          <w:rFonts w:ascii="Palatino" w:eastAsia="Times New Roman" w:hAnsi="Palatino" w:cs="Lucida Sans Unicode"/>
          <w:color w:val="333333"/>
          <w:sz w:val="16"/>
          <w:szCs w:val="16"/>
          <w:highlight w:val="yellow"/>
          <w:lang w:val="en"/>
        </w:rPr>
        <w:t xml:space="preserve">, are for several </w:t>
      </w:r>
      <w:hyperlink r:id="rId7" w:anchor="area3" w:history="1">
        <w:r w:rsidRPr="00DD04AD">
          <w:rPr>
            <w:rFonts w:ascii="Palatino" w:eastAsia="Times New Roman" w:hAnsi="Palatino" w:cs="Lucida Sans Unicode"/>
            <w:b/>
            <w:bCs/>
            <w:color w:val="025AA2"/>
            <w:sz w:val="16"/>
            <w:szCs w:val="16"/>
            <w:highlight w:val="yellow"/>
            <w:lang w:val="en"/>
          </w:rPr>
          <w:t>scholarships open to students from area schools.</w:t>
        </w:r>
      </w:hyperlink>
    </w:p>
    <w:p w14:paraId="18DD4514" w14:textId="77777777" w:rsidR="009E19E5" w:rsidRPr="00D767D2" w:rsidRDefault="009E19E5" w:rsidP="009E19E5">
      <w:pPr>
        <w:numPr>
          <w:ilvl w:val="0"/>
          <w:numId w:val="2"/>
        </w:numPr>
        <w:spacing w:after="100" w:afterAutospacing="1" w:line="276" w:lineRule="auto"/>
        <w:rPr>
          <w:rFonts w:ascii="Palatino" w:eastAsia="Times New Roman" w:hAnsi="Palatino" w:cs="Lucida Sans Unicode"/>
          <w:color w:val="333333"/>
          <w:sz w:val="16"/>
          <w:szCs w:val="16"/>
          <w:lang w:val="en"/>
        </w:rPr>
      </w:pPr>
      <w:r w:rsidRPr="00D767D2">
        <w:rPr>
          <w:rFonts w:ascii="Palatino" w:eastAsia="Times New Roman" w:hAnsi="Palatino" w:cs="Lucida Sans Unicode"/>
          <w:color w:val="333333"/>
          <w:sz w:val="16"/>
          <w:szCs w:val="16"/>
          <w:lang w:val="en"/>
        </w:rPr>
        <w:t>You must have an email address to proceed.</w:t>
      </w:r>
    </w:p>
    <w:p w14:paraId="7BAFE275" w14:textId="77777777" w:rsidR="009E19E5" w:rsidRPr="00D767D2" w:rsidRDefault="009E19E5" w:rsidP="009E19E5">
      <w:pPr>
        <w:numPr>
          <w:ilvl w:val="0"/>
          <w:numId w:val="2"/>
        </w:numPr>
        <w:spacing w:after="100" w:afterAutospacing="1" w:line="276" w:lineRule="auto"/>
        <w:rPr>
          <w:rFonts w:ascii="Palatino" w:eastAsia="Times New Roman" w:hAnsi="Palatino" w:cs="Lucida Sans Unicode"/>
          <w:color w:val="333333"/>
          <w:sz w:val="16"/>
          <w:szCs w:val="16"/>
          <w:lang w:val="en"/>
        </w:rPr>
      </w:pPr>
      <w:r w:rsidRPr="00D767D2">
        <w:rPr>
          <w:rFonts w:ascii="Palatino" w:eastAsia="Times New Roman" w:hAnsi="Palatino" w:cs="Lucida Sans Unicode"/>
          <w:color w:val="333333"/>
          <w:sz w:val="16"/>
          <w:szCs w:val="16"/>
          <w:lang w:val="en"/>
        </w:rPr>
        <w:t>Review the qualifications for each scholarship carefully.</w:t>
      </w:r>
    </w:p>
    <w:p w14:paraId="258FACAC" w14:textId="77777777" w:rsidR="009E19E5" w:rsidRPr="00D767D2" w:rsidRDefault="009E19E5" w:rsidP="009E19E5">
      <w:pPr>
        <w:numPr>
          <w:ilvl w:val="0"/>
          <w:numId w:val="2"/>
        </w:numPr>
        <w:spacing w:after="100" w:afterAutospacing="1" w:line="276" w:lineRule="auto"/>
        <w:rPr>
          <w:rFonts w:ascii="Palatino" w:eastAsia="Times New Roman" w:hAnsi="Palatino" w:cs="Lucida Sans Unicode"/>
          <w:color w:val="333333"/>
          <w:sz w:val="16"/>
          <w:szCs w:val="16"/>
          <w:lang w:val="en"/>
        </w:rPr>
      </w:pPr>
      <w:r w:rsidRPr="00D767D2">
        <w:rPr>
          <w:rFonts w:ascii="Palatino" w:eastAsia="Times New Roman" w:hAnsi="Palatino" w:cs="Lucida Sans Unicode"/>
          <w:color w:val="333333"/>
          <w:sz w:val="16"/>
          <w:szCs w:val="16"/>
          <w:lang w:val="en"/>
        </w:rPr>
        <w:t>Select the first scholarship you wish to apply for. You will be directed to a webpage that will give information about that scholarship. Go to “Apply online.”</w:t>
      </w:r>
    </w:p>
    <w:p w14:paraId="13E01A3A" w14:textId="77777777" w:rsidR="009E19E5" w:rsidRPr="00D767D2" w:rsidRDefault="009E19E5" w:rsidP="009E19E5">
      <w:pPr>
        <w:numPr>
          <w:ilvl w:val="0"/>
          <w:numId w:val="2"/>
        </w:numPr>
        <w:spacing w:after="100" w:afterAutospacing="1" w:line="276" w:lineRule="auto"/>
        <w:rPr>
          <w:rFonts w:ascii="Palatino" w:eastAsia="Times New Roman" w:hAnsi="Palatino" w:cs="Lucida Sans Unicode"/>
          <w:color w:val="333333"/>
          <w:sz w:val="16"/>
          <w:szCs w:val="16"/>
          <w:lang w:val="en"/>
        </w:rPr>
      </w:pPr>
      <w:r w:rsidRPr="00D767D2">
        <w:rPr>
          <w:rFonts w:ascii="Palatino" w:eastAsia="Times New Roman" w:hAnsi="Palatino" w:cs="Lucida Sans Unicode"/>
          <w:color w:val="333333"/>
          <w:sz w:val="16"/>
          <w:szCs w:val="16"/>
          <w:lang w:val="en"/>
        </w:rPr>
        <w:t xml:space="preserve">If you are a </w:t>
      </w:r>
      <w:proofErr w:type="gramStart"/>
      <w:r w:rsidRPr="00D767D2">
        <w:rPr>
          <w:rFonts w:ascii="Palatino" w:eastAsia="Times New Roman" w:hAnsi="Palatino" w:cs="Lucida Sans Unicode"/>
          <w:color w:val="333333"/>
          <w:sz w:val="16"/>
          <w:szCs w:val="16"/>
          <w:lang w:val="en"/>
        </w:rPr>
        <w:t>first time</w:t>
      </w:r>
      <w:proofErr w:type="gramEnd"/>
      <w:r w:rsidRPr="00D767D2">
        <w:rPr>
          <w:rFonts w:ascii="Palatino" w:eastAsia="Times New Roman" w:hAnsi="Palatino" w:cs="Lucida Sans Unicode"/>
          <w:color w:val="333333"/>
          <w:sz w:val="16"/>
          <w:szCs w:val="16"/>
          <w:lang w:val="en"/>
        </w:rPr>
        <w:t xml:space="preserve"> user, you will need to create an account and a password. This will allow you to return to this program at any time before the </w:t>
      </w:r>
      <w:r w:rsidRPr="00D767D2">
        <w:rPr>
          <w:rFonts w:ascii="Palatino" w:eastAsia="Times New Roman" w:hAnsi="Palatino" w:cs="Lucida Sans Unicode"/>
          <w:b/>
          <w:bCs/>
          <w:color w:val="333333"/>
          <w:sz w:val="16"/>
          <w:szCs w:val="16"/>
          <w:lang w:val="en"/>
        </w:rPr>
        <w:t>March 1</w:t>
      </w:r>
      <w:r>
        <w:rPr>
          <w:rFonts w:ascii="Palatino" w:eastAsia="Times New Roman" w:hAnsi="Palatino" w:cs="Lucida Sans Unicode"/>
          <w:b/>
          <w:bCs/>
          <w:color w:val="333333"/>
          <w:sz w:val="16"/>
          <w:szCs w:val="16"/>
          <w:lang w:val="en"/>
        </w:rPr>
        <w:t>0</w:t>
      </w:r>
      <w:r w:rsidRPr="00D767D2">
        <w:rPr>
          <w:rFonts w:ascii="Palatino" w:eastAsia="Times New Roman" w:hAnsi="Palatino" w:cs="Lucida Sans Unicode"/>
          <w:b/>
          <w:bCs/>
          <w:color w:val="333333"/>
          <w:sz w:val="16"/>
          <w:szCs w:val="16"/>
          <w:lang w:val="en"/>
        </w:rPr>
        <w:t>, 202</w:t>
      </w:r>
      <w:r>
        <w:rPr>
          <w:rFonts w:ascii="Palatino" w:eastAsia="Times New Roman" w:hAnsi="Palatino" w:cs="Lucida Sans Unicode"/>
          <w:b/>
          <w:bCs/>
          <w:color w:val="333333"/>
          <w:sz w:val="16"/>
          <w:szCs w:val="16"/>
          <w:lang w:val="en"/>
        </w:rPr>
        <w:t xml:space="preserve">4 </w:t>
      </w:r>
      <w:r w:rsidRPr="00D767D2">
        <w:rPr>
          <w:rFonts w:ascii="Palatino" w:eastAsia="Times New Roman" w:hAnsi="Palatino" w:cs="Lucida Sans Unicode"/>
          <w:b/>
          <w:bCs/>
          <w:color w:val="333333"/>
          <w:sz w:val="16"/>
          <w:szCs w:val="16"/>
          <w:lang w:val="en"/>
        </w:rPr>
        <w:t>(midnight) deadline</w:t>
      </w:r>
      <w:r w:rsidRPr="00D767D2">
        <w:rPr>
          <w:rFonts w:ascii="Palatino" w:eastAsia="Times New Roman" w:hAnsi="Palatino" w:cs="Lucida Sans Unicode"/>
          <w:color w:val="333333"/>
          <w:sz w:val="16"/>
          <w:szCs w:val="16"/>
          <w:lang w:val="en"/>
        </w:rPr>
        <w:t xml:space="preserve"> to make additions or corrections. Be sure to write down your password and login information for future reference.  Return users from last year will use the same login and password as in the past.</w:t>
      </w:r>
    </w:p>
    <w:p w14:paraId="175AF173" w14:textId="77777777" w:rsidR="009E19E5" w:rsidRPr="00D767D2" w:rsidRDefault="009E19E5" w:rsidP="009E19E5">
      <w:pPr>
        <w:numPr>
          <w:ilvl w:val="0"/>
          <w:numId w:val="2"/>
        </w:numPr>
        <w:spacing w:after="100" w:afterAutospacing="1" w:line="276" w:lineRule="auto"/>
        <w:rPr>
          <w:rFonts w:ascii="Palatino" w:eastAsia="Times New Roman" w:hAnsi="Palatino" w:cs="Lucida Sans Unicode"/>
          <w:color w:val="333333"/>
          <w:sz w:val="16"/>
          <w:szCs w:val="16"/>
          <w:lang w:val="en"/>
        </w:rPr>
      </w:pPr>
      <w:r w:rsidRPr="00D767D2">
        <w:rPr>
          <w:rFonts w:ascii="Palatino" w:eastAsia="Times New Roman" w:hAnsi="Palatino" w:cs="Lucida Sans Unicode"/>
          <w:color w:val="333333"/>
          <w:sz w:val="16"/>
          <w:szCs w:val="16"/>
          <w:lang w:val="en"/>
        </w:rPr>
        <w:t xml:space="preserve">At this point, you will be directed to the common application. You will only need to complete this application one time for all the scholarships you apply for. You can partially complete this and return and complete it later as time permits. Items with a red star </w:t>
      </w:r>
      <w:r w:rsidRPr="00D767D2">
        <w:rPr>
          <w:rFonts w:ascii="Palatino" w:eastAsia="Times New Roman" w:hAnsi="Palatino" w:cs="Lucida Sans Unicode"/>
          <w:color w:val="FF0000"/>
          <w:sz w:val="16"/>
          <w:szCs w:val="16"/>
          <w:lang w:val="en"/>
        </w:rPr>
        <w:t>(*)</w:t>
      </w:r>
      <w:r w:rsidRPr="00D767D2">
        <w:rPr>
          <w:rFonts w:ascii="Palatino" w:eastAsia="Times New Roman" w:hAnsi="Palatino" w:cs="Lucida Sans Unicode"/>
          <w:color w:val="333333"/>
          <w:sz w:val="16"/>
          <w:szCs w:val="16"/>
          <w:lang w:val="en"/>
        </w:rPr>
        <w:t xml:space="preserve"> are required. You will not be able to submit your application until those items have been completed. A reminder that you will need to attach your transcript where indicated.</w:t>
      </w:r>
    </w:p>
    <w:p w14:paraId="16ED7C1B" w14:textId="77777777" w:rsidR="009E19E5" w:rsidRPr="00D767D2" w:rsidRDefault="009E19E5" w:rsidP="009E19E5">
      <w:pPr>
        <w:numPr>
          <w:ilvl w:val="0"/>
          <w:numId w:val="2"/>
        </w:numPr>
        <w:spacing w:after="100" w:afterAutospacing="1" w:line="276" w:lineRule="auto"/>
        <w:rPr>
          <w:rFonts w:ascii="Palatino" w:eastAsia="Times New Roman" w:hAnsi="Palatino" w:cs="Lucida Sans Unicode"/>
          <w:color w:val="333333"/>
          <w:sz w:val="16"/>
          <w:szCs w:val="16"/>
          <w:lang w:val="en"/>
        </w:rPr>
      </w:pPr>
      <w:r w:rsidRPr="00D767D2">
        <w:rPr>
          <w:rFonts w:ascii="Palatino" w:eastAsia="Times New Roman" w:hAnsi="Palatino" w:cs="Lucida Sans Unicode"/>
          <w:color w:val="333333"/>
          <w:sz w:val="16"/>
          <w:szCs w:val="16"/>
          <w:lang w:val="en"/>
        </w:rPr>
        <w:t>After you complete the application and section 11 for the individual scholarship, hit “submit” at the bottom. At this point, your common application is complete.   </w:t>
      </w:r>
    </w:p>
    <w:p w14:paraId="2FBEDB8C" w14:textId="77777777" w:rsidR="009E19E5" w:rsidRPr="00D767D2" w:rsidRDefault="009E19E5" w:rsidP="009E19E5">
      <w:pPr>
        <w:numPr>
          <w:ilvl w:val="0"/>
          <w:numId w:val="2"/>
        </w:numPr>
        <w:spacing w:after="100" w:afterAutospacing="1" w:line="276" w:lineRule="auto"/>
        <w:rPr>
          <w:rFonts w:ascii="Palatino" w:eastAsia="Times New Roman" w:hAnsi="Palatino" w:cs="Lucida Sans Unicode"/>
          <w:color w:val="333333"/>
          <w:sz w:val="16"/>
          <w:szCs w:val="16"/>
          <w:lang w:val="en"/>
        </w:rPr>
      </w:pPr>
      <w:r w:rsidRPr="00D767D2">
        <w:rPr>
          <w:rFonts w:ascii="Palatino" w:eastAsia="Times New Roman" w:hAnsi="Palatino" w:cs="Lucida Sans Unicode"/>
          <w:color w:val="333333"/>
          <w:sz w:val="16"/>
          <w:szCs w:val="16"/>
          <w:lang w:val="en"/>
        </w:rPr>
        <w:t>To apply for additional scholarships, go back to the SMCF webpage and “click” on the next scholarship that you qualify for.</w:t>
      </w:r>
    </w:p>
    <w:p w14:paraId="47F94521" w14:textId="77777777" w:rsidR="009E19E5" w:rsidRPr="00D767D2" w:rsidRDefault="009E19E5" w:rsidP="009E19E5">
      <w:pPr>
        <w:numPr>
          <w:ilvl w:val="0"/>
          <w:numId w:val="2"/>
        </w:numPr>
        <w:spacing w:after="100" w:afterAutospacing="1" w:line="276" w:lineRule="auto"/>
        <w:rPr>
          <w:rFonts w:ascii="Palatino" w:eastAsia="Times New Roman" w:hAnsi="Palatino" w:cs="Lucida Sans Unicode"/>
          <w:color w:val="333333"/>
          <w:sz w:val="16"/>
          <w:szCs w:val="16"/>
          <w:lang w:val="en"/>
        </w:rPr>
      </w:pPr>
      <w:r w:rsidRPr="00D767D2">
        <w:rPr>
          <w:rFonts w:ascii="Palatino" w:eastAsia="Times New Roman" w:hAnsi="Palatino" w:cs="Lucida Sans Unicode"/>
          <w:color w:val="333333"/>
          <w:sz w:val="16"/>
          <w:szCs w:val="16"/>
          <w:lang w:val="en"/>
        </w:rPr>
        <w:t>You have the option to check “apply online” or “returning applicant.” Both will direct you to your login information.</w:t>
      </w:r>
    </w:p>
    <w:p w14:paraId="40DDD077" w14:textId="77777777" w:rsidR="009E19E5" w:rsidRPr="00D767D2" w:rsidRDefault="009E19E5" w:rsidP="009E19E5">
      <w:pPr>
        <w:numPr>
          <w:ilvl w:val="0"/>
          <w:numId w:val="2"/>
        </w:numPr>
        <w:spacing w:after="100" w:afterAutospacing="1" w:line="276" w:lineRule="auto"/>
        <w:rPr>
          <w:rFonts w:ascii="Palatino" w:eastAsia="Times New Roman" w:hAnsi="Palatino" w:cs="Lucida Sans Unicode"/>
          <w:color w:val="333333"/>
          <w:sz w:val="16"/>
          <w:szCs w:val="16"/>
          <w:lang w:val="en"/>
        </w:rPr>
      </w:pPr>
      <w:r w:rsidRPr="00D767D2">
        <w:rPr>
          <w:rFonts w:ascii="Palatino" w:eastAsia="Times New Roman" w:hAnsi="Palatino" w:cs="Lucida Sans Unicode"/>
          <w:color w:val="333333"/>
          <w:sz w:val="16"/>
          <w:szCs w:val="16"/>
          <w:lang w:val="en"/>
        </w:rPr>
        <w:t>You will be directed to your common application that has been completed. You will then go to “create new application” for each new scholarship you apply for.</w:t>
      </w:r>
    </w:p>
    <w:p w14:paraId="18933807" w14:textId="77777777" w:rsidR="009E19E5" w:rsidRPr="00D767D2" w:rsidRDefault="009E19E5" w:rsidP="009E19E5">
      <w:pPr>
        <w:numPr>
          <w:ilvl w:val="0"/>
          <w:numId w:val="2"/>
        </w:numPr>
        <w:spacing w:after="100" w:afterAutospacing="1" w:line="276" w:lineRule="auto"/>
        <w:rPr>
          <w:rFonts w:ascii="Palatino" w:eastAsia="Times New Roman" w:hAnsi="Palatino" w:cs="Lucida Sans Unicode"/>
          <w:color w:val="333333"/>
          <w:sz w:val="16"/>
          <w:szCs w:val="16"/>
          <w:lang w:val="en"/>
        </w:rPr>
      </w:pPr>
      <w:r w:rsidRPr="00D767D2">
        <w:rPr>
          <w:rFonts w:ascii="Palatino" w:eastAsia="Times New Roman" w:hAnsi="Palatino" w:cs="Lucida Sans Unicode"/>
          <w:color w:val="333333"/>
          <w:sz w:val="16"/>
          <w:szCs w:val="16"/>
          <w:lang w:val="en"/>
        </w:rPr>
        <w:t xml:space="preserve">Since this application has already been filled out, you will need to go to the bottom of each page and click “Next” to go to </w:t>
      </w:r>
      <w:r>
        <w:rPr>
          <w:rFonts w:ascii="Palatino" w:eastAsia="Times New Roman" w:hAnsi="Palatino" w:cs="Lucida Sans Unicode"/>
          <w:color w:val="333333"/>
          <w:sz w:val="16"/>
          <w:szCs w:val="16"/>
          <w:lang w:val="en"/>
        </w:rPr>
        <w:t xml:space="preserve">the </w:t>
      </w:r>
      <w:r w:rsidRPr="00D767D2">
        <w:rPr>
          <w:rFonts w:ascii="Palatino" w:eastAsia="Times New Roman" w:hAnsi="Palatino" w:cs="Lucida Sans Unicode"/>
          <w:color w:val="333333"/>
          <w:sz w:val="16"/>
          <w:szCs w:val="16"/>
          <w:lang w:val="en"/>
        </w:rPr>
        <w:t>very bottom section of your application. This section (section 12) will have the information you need to complete for that individual scholarship you were applying for. When you complete that, hit “submit” to apply to that scholarship.</w:t>
      </w:r>
    </w:p>
    <w:p w14:paraId="62D9335E" w14:textId="77777777" w:rsidR="009E19E5" w:rsidRPr="00D767D2" w:rsidRDefault="009E19E5" w:rsidP="009E19E5">
      <w:pPr>
        <w:numPr>
          <w:ilvl w:val="0"/>
          <w:numId w:val="2"/>
        </w:numPr>
        <w:spacing w:after="100" w:afterAutospacing="1" w:line="276" w:lineRule="auto"/>
        <w:rPr>
          <w:rFonts w:ascii="Palatino" w:eastAsia="Times New Roman" w:hAnsi="Palatino" w:cs="Lucida Sans Unicode"/>
          <w:color w:val="333333"/>
          <w:sz w:val="16"/>
          <w:szCs w:val="16"/>
          <w:lang w:val="en"/>
        </w:rPr>
      </w:pPr>
      <w:r w:rsidRPr="00D767D2">
        <w:rPr>
          <w:rFonts w:ascii="Palatino" w:eastAsia="Times New Roman" w:hAnsi="Palatino" w:cs="Lucida Sans Unicode"/>
          <w:color w:val="333333"/>
          <w:sz w:val="16"/>
          <w:szCs w:val="16"/>
          <w:lang w:val="en"/>
        </w:rPr>
        <w:t>To apply for additional scholarships, repeat instructions numbers 8 through 11 above.</w:t>
      </w:r>
    </w:p>
    <w:p w14:paraId="41947A49" w14:textId="77777777" w:rsidR="009E19E5" w:rsidRPr="00D767D2" w:rsidRDefault="009E19E5" w:rsidP="009E19E5">
      <w:pPr>
        <w:numPr>
          <w:ilvl w:val="0"/>
          <w:numId w:val="2"/>
        </w:numPr>
        <w:spacing w:after="100" w:afterAutospacing="1" w:line="276" w:lineRule="auto"/>
        <w:rPr>
          <w:rFonts w:ascii="Palatino" w:eastAsia="Times New Roman" w:hAnsi="Palatino" w:cs="Lucida Sans Unicode"/>
          <w:color w:val="333333"/>
          <w:sz w:val="16"/>
          <w:szCs w:val="16"/>
          <w:lang w:val="en"/>
        </w:rPr>
      </w:pPr>
      <w:r w:rsidRPr="00D767D2">
        <w:rPr>
          <w:rFonts w:ascii="Palatino" w:eastAsia="Times New Roman" w:hAnsi="Palatino" w:cs="Lucida Sans Unicode"/>
          <w:color w:val="333333"/>
          <w:sz w:val="16"/>
          <w:szCs w:val="16"/>
          <w:lang w:val="en"/>
        </w:rPr>
        <w:t xml:space="preserve">If you wish to review the scholarships you have submitted, go to </w:t>
      </w:r>
      <w:hyperlink r:id="rId8" w:tgtFrame="_blank" w:history="1">
        <w:r w:rsidRPr="00D767D2">
          <w:rPr>
            <w:rFonts w:ascii="Palatino" w:eastAsia="Times New Roman" w:hAnsi="Palatino" w:cs="Lucida Sans Unicode"/>
            <w:b/>
            <w:bCs/>
            <w:color w:val="025AA2"/>
            <w:sz w:val="16"/>
            <w:szCs w:val="16"/>
            <w:lang w:val="en"/>
          </w:rPr>
          <w:t>www.scholarselect.com/my_applications</w:t>
        </w:r>
      </w:hyperlink>
      <w:r w:rsidRPr="00D767D2">
        <w:rPr>
          <w:rFonts w:ascii="Palatino" w:eastAsia="Times New Roman" w:hAnsi="Palatino" w:cs="Lucida Sans Unicode"/>
          <w:color w:val="333333"/>
          <w:sz w:val="16"/>
          <w:szCs w:val="16"/>
          <w:lang w:val="en"/>
        </w:rPr>
        <w:t xml:space="preserve"> and log in.  This will give you a display of the scholarships you have applied for and status for each as to whether they have been submitted or still incomplete. You may click on each one to finish it then submit.</w:t>
      </w:r>
    </w:p>
    <w:p w14:paraId="782413E3" w14:textId="77777777" w:rsidR="009E19E5" w:rsidRPr="00D767D2" w:rsidRDefault="009E19E5" w:rsidP="009E19E5">
      <w:pPr>
        <w:numPr>
          <w:ilvl w:val="0"/>
          <w:numId w:val="2"/>
        </w:numPr>
        <w:spacing w:after="100" w:afterAutospacing="1" w:line="276" w:lineRule="auto"/>
        <w:rPr>
          <w:rFonts w:ascii="Palatino" w:eastAsia="Times New Roman" w:hAnsi="Palatino" w:cs="Lucida Sans Unicode"/>
          <w:color w:val="333333"/>
          <w:sz w:val="16"/>
          <w:szCs w:val="16"/>
          <w:lang w:val="en"/>
        </w:rPr>
      </w:pPr>
      <w:r w:rsidRPr="00D767D2">
        <w:rPr>
          <w:rFonts w:ascii="Palatino" w:eastAsia="Times New Roman" w:hAnsi="Palatino" w:cs="Lucida Sans Unicode"/>
          <w:color w:val="333333"/>
          <w:sz w:val="16"/>
          <w:szCs w:val="16"/>
          <w:lang w:val="en"/>
        </w:rPr>
        <w:t xml:space="preserve">Your email account will be sent an email each time you </w:t>
      </w:r>
      <w:proofErr w:type="gramStart"/>
      <w:r w:rsidRPr="00D767D2">
        <w:rPr>
          <w:rFonts w:ascii="Palatino" w:eastAsia="Times New Roman" w:hAnsi="Palatino" w:cs="Lucida Sans Unicode"/>
          <w:color w:val="333333"/>
          <w:sz w:val="16"/>
          <w:szCs w:val="16"/>
          <w:lang w:val="en"/>
        </w:rPr>
        <w:t>submit an application</w:t>
      </w:r>
      <w:proofErr w:type="gramEnd"/>
      <w:r w:rsidRPr="00D767D2">
        <w:rPr>
          <w:rFonts w:ascii="Palatino" w:eastAsia="Times New Roman" w:hAnsi="Palatino" w:cs="Lucida Sans Unicode"/>
          <w:color w:val="333333"/>
          <w:sz w:val="16"/>
          <w:szCs w:val="16"/>
          <w:lang w:val="en"/>
        </w:rPr>
        <w:t>.</w:t>
      </w:r>
    </w:p>
    <w:p w14:paraId="1B1BF5B6" w14:textId="77777777" w:rsidR="009E19E5" w:rsidRPr="00D767D2" w:rsidRDefault="009E19E5" w:rsidP="009E19E5">
      <w:pPr>
        <w:numPr>
          <w:ilvl w:val="0"/>
          <w:numId w:val="2"/>
        </w:numPr>
        <w:spacing w:after="100" w:afterAutospacing="1" w:line="276" w:lineRule="auto"/>
        <w:rPr>
          <w:rFonts w:ascii="Palatino" w:eastAsia="Times New Roman" w:hAnsi="Palatino" w:cs="Lucida Sans Unicode"/>
          <w:color w:val="333333"/>
          <w:sz w:val="16"/>
          <w:szCs w:val="16"/>
          <w:lang w:val="en"/>
        </w:rPr>
      </w:pPr>
      <w:r w:rsidRPr="00D767D2">
        <w:rPr>
          <w:rFonts w:ascii="Palatino" w:eastAsia="Times New Roman" w:hAnsi="Palatino" w:cs="Lucida Sans Unicode"/>
          <w:color w:val="333333"/>
          <w:sz w:val="16"/>
          <w:szCs w:val="16"/>
          <w:lang w:val="en"/>
        </w:rPr>
        <w:t xml:space="preserve">If you have additional questions, email them to </w:t>
      </w:r>
      <w:hyperlink r:id="rId9" w:history="1">
        <w:r w:rsidRPr="00D767D2">
          <w:rPr>
            <w:rFonts w:ascii="Palatino" w:eastAsia="Times New Roman" w:hAnsi="Palatino" w:cs="Lucida Sans Unicode"/>
            <w:b/>
            <w:bCs/>
            <w:color w:val="025AA2"/>
            <w:sz w:val="16"/>
            <w:szCs w:val="16"/>
            <w:lang w:val="en"/>
          </w:rPr>
          <w:t>smcf@bright.net</w:t>
        </w:r>
      </w:hyperlink>
    </w:p>
    <w:p w14:paraId="1AADFF8A" w14:textId="77777777" w:rsidR="009E19E5" w:rsidRPr="00D767D2" w:rsidRDefault="009E19E5" w:rsidP="009E19E5">
      <w:pPr>
        <w:numPr>
          <w:ilvl w:val="0"/>
          <w:numId w:val="2"/>
        </w:numPr>
        <w:spacing w:after="100" w:afterAutospacing="1" w:line="276" w:lineRule="auto"/>
        <w:rPr>
          <w:rFonts w:ascii="Palatino" w:eastAsia="Times New Roman" w:hAnsi="Palatino" w:cs="Lucida Sans Unicode"/>
          <w:color w:val="333333"/>
          <w:sz w:val="16"/>
          <w:szCs w:val="16"/>
          <w:lang w:val="en"/>
        </w:rPr>
      </w:pPr>
      <w:r w:rsidRPr="00D767D2">
        <w:rPr>
          <w:rFonts w:ascii="Palatino" w:eastAsia="Times New Roman" w:hAnsi="Palatino" w:cs="Lucida Sans Unicode"/>
          <w:color w:val="333333"/>
          <w:sz w:val="16"/>
          <w:szCs w:val="16"/>
          <w:lang w:val="en"/>
        </w:rPr>
        <w:t xml:space="preserve">A reminder that applications for </w:t>
      </w:r>
      <w:r w:rsidRPr="00D767D2">
        <w:rPr>
          <w:rFonts w:ascii="Palatino" w:eastAsia="Times New Roman" w:hAnsi="Palatino" w:cs="Lucida Sans Unicode"/>
          <w:b/>
          <w:bCs/>
          <w:color w:val="333333"/>
          <w:sz w:val="16"/>
          <w:szCs w:val="16"/>
          <w:lang w:val="en"/>
        </w:rPr>
        <w:t>student educational loans</w:t>
      </w:r>
      <w:r w:rsidRPr="00D767D2">
        <w:rPr>
          <w:rFonts w:ascii="Palatino" w:eastAsia="Times New Roman" w:hAnsi="Palatino" w:cs="Lucida Sans Unicode"/>
          <w:color w:val="333333"/>
          <w:sz w:val="16"/>
          <w:szCs w:val="16"/>
          <w:lang w:val="en"/>
        </w:rPr>
        <w:t xml:space="preserve"> for St. Marys and New Bremen students are also available on the SMCF website as well. The application process is the same as the scholarship application. Use the same login information.</w:t>
      </w:r>
    </w:p>
    <w:p w14:paraId="2031225B" w14:textId="77777777" w:rsidR="009E19E5" w:rsidRPr="00AF5C18" w:rsidRDefault="009E19E5" w:rsidP="009E19E5">
      <w:pPr>
        <w:spacing w:after="100" w:afterAutospacing="1"/>
        <w:jc w:val="center"/>
        <w:rPr>
          <w:rFonts w:ascii="Palatino" w:eastAsia="Times New Roman" w:hAnsi="Palatino" w:cs="Lucida Sans Unicode"/>
          <w:color w:val="333333"/>
          <w:sz w:val="24"/>
          <w:szCs w:val="24"/>
          <w:lang w:val="en"/>
        </w:rPr>
      </w:pPr>
      <w:r w:rsidRPr="00AF5C18">
        <w:rPr>
          <w:rFonts w:ascii="Palatino" w:eastAsia="Times New Roman" w:hAnsi="Palatino" w:cs="Lucida Sans Unicode"/>
          <w:b/>
          <w:bCs/>
          <w:i/>
          <w:iCs/>
          <w:color w:val="333333"/>
          <w:sz w:val="24"/>
          <w:szCs w:val="24"/>
          <w:lang w:val="en"/>
        </w:rPr>
        <w:t>Good luck</w:t>
      </w:r>
      <w:r w:rsidRPr="00AF5C18">
        <w:rPr>
          <w:rFonts w:ascii="Palatino" w:eastAsia="Times New Roman" w:hAnsi="Palatino" w:cs="Lucida Sans Unicode"/>
          <w:color w:val="333333"/>
          <w:sz w:val="24"/>
          <w:szCs w:val="24"/>
          <w:lang w:val="en"/>
        </w:rPr>
        <w:t xml:space="preserve"> – hopefully you will be the recipient of a financial award in the spring.</w:t>
      </w:r>
    </w:p>
    <w:p w14:paraId="17FFD301" w14:textId="77777777" w:rsidR="009E19E5" w:rsidRDefault="009E19E5" w:rsidP="000547AF"/>
    <w:sectPr w:rsidR="009E1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Palatino">
    <w:altName w:val="Book Antiqua"/>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03353"/>
    <w:multiLevelType w:val="multilevel"/>
    <w:tmpl w:val="7E3AF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2E72BB"/>
    <w:multiLevelType w:val="hybridMultilevel"/>
    <w:tmpl w:val="89AC1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092"/>
    <w:rsid w:val="000547AF"/>
    <w:rsid w:val="00211EF9"/>
    <w:rsid w:val="004530FC"/>
    <w:rsid w:val="004B0495"/>
    <w:rsid w:val="0056257B"/>
    <w:rsid w:val="00651FDF"/>
    <w:rsid w:val="00711EC0"/>
    <w:rsid w:val="00731F5A"/>
    <w:rsid w:val="00844092"/>
    <w:rsid w:val="009E19E5"/>
    <w:rsid w:val="009F5694"/>
    <w:rsid w:val="00C03FE1"/>
    <w:rsid w:val="00CF607F"/>
    <w:rsid w:val="00D65B9E"/>
    <w:rsid w:val="00EE1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A89324"/>
  <w15:chartTrackingRefBased/>
  <w15:docId w15:val="{B6637B00-86DD-40B4-AEFA-94BE0AC1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4092"/>
    <w:rPr>
      <w:color w:val="0563C1" w:themeColor="hyperlink"/>
      <w:u w:val="single"/>
    </w:rPr>
  </w:style>
  <w:style w:type="character" w:styleId="UnresolvedMention">
    <w:name w:val="Unresolved Mention"/>
    <w:basedOn w:val="DefaultParagraphFont"/>
    <w:uiPriority w:val="99"/>
    <w:semiHidden/>
    <w:unhideWhenUsed/>
    <w:rsid w:val="00844092"/>
    <w:rPr>
      <w:color w:val="605E5C"/>
      <w:shd w:val="clear" w:color="auto" w:fill="E1DFDD"/>
    </w:rPr>
  </w:style>
  <w:style w:type="paragraph" w:styleId="ListParagraph">
    <w:name w:val="List Paragraph"/>
    <w:basedOn w:val="Normal"/>
    <w:uiPriority w:val="34"/>
    <w:qFormat/>
    <w:rsid w:val="00844092"/>
    <w:pPr>
      <w:ind w:left="720"/>
      <w:contextualSpacing/>
    </w:pPr>
  </w:style>
  <w:style w:type="character" w:styleId="FollowedHyperlink">
    <w:name w:val="FollowedHyperlink"/>
    <w:basedOn w:val="DefaultParagraphFont"/>
    <w:uiPriority w:val="99"/>
    <w:semiHidden/>
    <w:unhideWhenUsed/>
    <w:rsid w:val="00731F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mcf.org/www.scholarselect.com/my_applications" TargetMode="External"/><Relationship Id="rId3" Type="http://schemas.openxmlformats.org/officeDocument/2006/relationships/settings" Target="settings.xml"/><Relationship Id="rId7" Type="http://schemas.openxmlformats.org/officeDocument/2006/relationships/hyperlink" Target="http://www.thesmcf.org/scholarships/scholarships-2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smcf.org/scholarships/scholarships-2018" TargetMode="External"/><Relationship Id="rId11" Type="http://schemas.openxmlformats.org/officeDocument/2006/relationships/theme" Target="theme/theme1.xml"/><Relationship Id="rId5" Type="http://schemas.openxmlformats.org/officeDocument/2006/relationships/hyperlink" Target="http://www.thesmcf.org/scholarships/scholarships-201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mcf@brigh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JTDMH</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Julie</dc:creator>
  <cp:keywords/>
  <dc:description/>
  <cp:lastModifiedBy>Cristina Tatar</cp:lastModifiedBy>
  <cp:revision>3</cp:revision>
  <cp:lastPrinted>2023-11-20T16:58:00Z</cp:lastPrinted>
  <dcterms:created xsi:type="dcterms:W3CDTF">2023-11-24T09:07:00Z</dcterms:created>
  <dcterms:modified xsi:type="dcterms:W3CDTF">2023-11-24T09:08:00Z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a265469b-909e-4ae8-be80-3ea39df21246</vt:lpwstr>
  </property>
</Properties>
</file>